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7546" w14:textId="77777777" w:rsidR="00572BAF" w:rsidRDefault="008927D8" w:rsidP="008927D8">
      <w:pPr>
        <w:jc w:val="center"/>
        <w:rPr>
          <w:sz w:val="32"/>
          <w:szCs w:val="32"/>
        </w:rPr>
      </w:pPr>
      <w:r>
        <w:rPr>
          <w:sz w:val="32"/>
          <w:szCs w:val="32"/>
        </w:rPr>
        <w:t>JOB POSTING</w:t>
      </w:r>
    </w:p>
    <w:p w14:paraId="02D8C2B2" w14:textId="77777777" w:rsidR="008927D8" w:rsidRPr="003267CC" w:rsidRDefault="008927D8" w:rsidP="003267CC">
      <w:pPr>
        <w:jc w:val="center"/>
        <w:rPr>
          <w:sz w:val="28"/>
          <w:szCs w:val="28"/>
        </w:rPr>
      </w:pPr>
      <w:bookmarkStart w:id="0" w:name="_GoBack"/>
      <w:r w:rsidRPr="003267CC">
        <w:rPr>
          <w:sz w:val="28"/>
          <w:szCs w:val="28"/>
        </w:rPr>
        <w:t>Township of Haddon is seeking an Assistant Manager for the Crystal Lake Pool</w:t>
      </w:r>
      <w:bookmarkEnd w:id="0"/>
      <w:r w:rsidRPr="003267CC">
        <w:rPr>
          <w:sz w:val="28"/>
          <w:szCs w:val="28"/>
        </w:rPr>
        <w:t>.</w:t>
      </w:r>
    </w:p>
    <w:p w14:paraId="50B1C5FC" w14:textId="77777777" w:rsidR="008927D8" w:rsidRDefault="008927D8" w:rsidP="008927D8">
      <w:pPr>
        <w:pStyle w:val="NormalWeb"/>
        <w:shd w:val="clear" w:color="auto" w:fill="FFFFFF"/>
        <w:spacing w:line="300" w:lineRule="atLeast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BRIEF DESCRIPTION: Under the direct supervision of the Pool Manager , the Assistant Pool Manager will assist with the daily operation of the Crystal Lake Pool. </w:t>
      </w:r>
    </w:p>
    <w:p w14:paraId="4F052B8A" w14:textId="77777777" w:rsidR="008927D8" w:rsidRDefault="008927D8" w:rsidP="008927D8">
      <w:pPr>
        <w:pStyle w:val="NormalWeb"/>
        <w:shd w:val="clear" w:color="auto" w:fill="FFFFFF"/>
        <w:spacing w:line="300" w:lineRule="atLeast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DUTIES: </w:t>
      </w:r>
    </w:p>
    <w:p w14:paraId="1464398F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1. Assist with the supervision of a staff of Lifeguards. </w:t>
      </w:r>
    </w:p>
    <w:p w14:paraId="6400D00E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2. Record and organize accurate records concerning attendance, accident reports, chlorine readings, and schedules. </w:t>
      </w:r>
    </w:p>
    <w:p w14:paraId="0E3A9044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3. Handle all responsibilities of Pool Manager during his/her absence. </w:t>
      </w:r>
    </w:p>
    <w:p w14:paraId="77BD38BF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4. Handle routine disciplinary issues and communicate with the Pool Manager when necessary. </w:t>
      </w:r>
    </w:p>
    <w:p w14:paraId="3136F27F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5. Assist with the daily maintenance of pool and administer pump room procedures including chemical readings, balancing, and filtration. </w:t>
      </w:r>
    </w:p>
    <w:p w14:paraId="2401B666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6. Monitor pool, equipment, outside patio, locker rooms, concession stand, patrons, and staff in order to maintain a safe environment. </w:t>
      </w:r>
    </w:p>
    <w:p w14:paraId="70BF2CBC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7. Assist with the planning of pre-season and in-service training sessions and participate in life-saving skill practices. </w:t>
      </w:r>
    </w:p>
    <w:p w14:paraId="712425A6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8. Enforce all aquatics facility rules, policies, and procedures. </w:t>
      </w:r>
    </w:p>
    <w:p w14:paraId="12C54D2A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9. Assist with facility set-up and break down on a daily basis. </w:t>
      </w:r>
    </w:p>
    <w:p w14:paraId="362E017A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10. Instruct and assist group swimming lessons for children and adults. </w:t>
      </w:r>
    </w:p>
    <w:p w14:paraId="1DFB6829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QUALIFICATIONS/SKILLS: </w:t>
      </w:r>
    </w:p>
    <w:p w14:paraId="50D7A145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-  CPR/AED for the Lifeguard </w:t>
      </w:r>
    </w:p>
    <w:p w14:paraId="7B52ACA1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- </w:t>
      </w:r>
      <w:r w:rsidR="00D451E7">
        <w:rPr>
          <w:rFonts w:ascii="proxima-nova" w:hAnsi="proxima-nova"/>
          <w:color w:val="74726E"/>
          <w:sz w:val="21"/>
          <w:szCs w:val="21"/>
          <w:lang w:val="en"/>
        </w:rPr>
        <w:t xml:space="preserve">Will have to acquire a </w:t>
      </w:r>
      <w:r>
        <w:rPr>
          <w:rFonts w:ascii="proxima-nova" w:hAnsi="proxima-nova"/>
          <w:color w:val="74726E"/>
          <w:sz w:val="21"/>
          <w:szCs w:val="21"/>
          <w:lang w:val="en"/>
        </w:rPr>
        <w:t xml:space="preserve">Pool Operator's license </w:t>
      </w:r>
    </w:p>
    <w:p w14:paraId="2DB59127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- Must display leadership abilities, be able to command the respect of pool staff as well as patrons, and be able to delegate duties when needed. </w:t>
      </w:r>
    </w:p>
    <w:p w14:paraId="298E57F7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EXPERIENCE: </w:t>
      </w:r>
    </w:p>
    <w:p w14:paraId="54D16D8E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- Must have previous experience working in an aquatics setting. </w:t>
      </w:r>
    </w:p>
    <w:p w14:paraId="0164BDBA" w14:textId="77777777" w:rsidR="008927D8" w:rsidRDefault="008927D8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t xml:space="preserve">- Must have previous experience as a Lifeguard. Assistant Pool Manager or Pool Manager preferred. </w:t>
      </w:r>
    </w:p>
    <w:p w14:paraId="10CF3395" w14:textId="77777777" w:rsidR="005E3264" w:rsidRDefault="005E3264" w:rsidP="005E3264">
      <w:pPr>
        <w:pStyle w:val="NormalWeb"/>
        <w:shd w:val="clear" w:color="auto" w:fill="FFFFFF"/>
        <w:ind w:left="720"/>
        <w:rPr>
          <w:rFonts w:ascii="proxima-nova" w:hAnsi="proxima-nova"/>
          <w:color w:val="74726E"/>
          <w:sz w:val="21"/>
          <w:szCs w:val="21"/>
          <w:lang w:val="en"/>
        </w:rPr>
      </w:pPr>
      <w:r>
        <w:rPr>
          <w:rFonts w:ascii="proxima-nova" w:hAnsi="proxima-nova"/>
          <w:color w:val="74726E"/>
          <w:sz w:val="21"/>
          <w:szCs w:val="21"/>
          <w:lang w:val="en"/>
        </w:rPr>
        <w:lastRenderedPageBreak/>
        <w:t xml:space="preserve">- Preferred knowledge and application in the areas of pool sanitation, water chemistry, and filtration. </w:t>
      </w:r>
    </w:p>
    <w:p w14:paraId="77FA98A5" w14:textId="77777777" w:rsidR="008927D8" w:rsidRDefault="00D451E7" w:rsidP="008927D8">
      <w:pPr>
        <w:rPr>
          <w:b/>
          <w:sz w:val="24"/>
          <w:szCs w:val="24"/>
        </w:rPr>
      </w:pPr>
      <w:r w:rsidRPr="00D451E7">
        <w:rPr>
          <w:b/>
          <w:sz w:val="24"/>
          <w:szCs w:val="24"/>
        </w:rPr>
        <w:t>If interested please forward an updated resume and letter of interest to</w:t>
      </w:r>
      <w:r w:rsidR="002B6FEC">
        <w:rPr>
          <w:b/>
          <w:sz w:val="24"/>
          <w:szCs w:val="24"/>
        </w:rPr>
        <w:t xml:space="preserve"> Darlene Alfonsi</w:t>
      </w:r>
      <w:r w:rsidRPr="00D451E7">
        <w:rPr>
          <w:b/>
          <w:sz w:val="24"/>
          <w:szCs w:val="24"/>
        </w:rPr>
        <w:t xml:space="preserve"> at 135 Haddon Avenue, Westmont, NJ  by Ma</w:t>
      </w:r>
      <w:r w:rsidR="002B6FEC">
        <w:rPr>
          <w:b/>
          <w:sz w:val="24"/>
          <w:szCs w:val="24"/>
        </w:rPr>
        <w:t>rch 13, 2020</w:t>
      </w:r>
      <w:r w:rsidRPr="00D451E7">
        <w:rPr>
          <w:b/>
          <w:sz w:val="24"/>
          <w:szCs w:val="24"/>
        </w:rPr>
        <w:t>.</w:t>
      </w:r>
    </w:p>
    <w:p w14:paraId="63BEDC27" w14:textId="77777777" w:rsidR="005E3264" w:rsidRPr="005E3264" w:rsidRDefault="005E3264" w:rsidP="005E32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Township of Haddon is an equal opportunity/affirmative action employer.</w:t>
      </w:r>
    </w:p>
    <w:p w14:paraId="2C109D1C" w14:textId="77777777" w:rsidR="00D451E7" w:rsidRPr="00D451E7" w:rsidRDefault="00D451E7" w:rsidP="008927D8">
      <w:pPr>
        <w:rPr>
          <w:sz w:val="24"/>
          <w:szCs w:val="24"/>
        </w:rPr>
      </w:pPr>
    </w:p>
    <w:p w14:paraId="146805F4" w14:textId="77777777" w:rsidR="008927D8" w:rsidRPr="008927D8" w:rsidRDefault="008927D8" w:rsidP="008927D8">
      <w:pPr>
        <w:jc w:val="center"/>
        <w:rPr>
          <w:sz w:val="32"/>
          <w:szCs w:val="32"/>
        </w:rPr>
      </w:pPr>
    </w:p>
    <w:sectPr w:rsidR="008927D8" w:rsidRPr="0089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D8"/>
    <w:rsid w:val="002903DC"/>
    <w:rsid w:val="002B6FEC"/>
    <w:rsid w:val="003267CC"/>
    <w:rsid w:val="00572BAF"/>
    <w:rsid w:val="005E3264"/>
    <w:rsid w:val="008927D8"/>
    <w:rsid w:val="00C76DEE"/>
    <w:rsid w:val="00D4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1F34"/>
  <w15:docId w15:val="{27A9C844-6418-4E12-8DDE-6EF7098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7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83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1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0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Band</dc:creator>
  <cp:lastModifiedBy>Kate Burns</cp:lastModifiedBy>
  <cp:revision>2</cp:revision>
  <dcterms:created xsi:type="dcterms:W3CDTF">2020-02-20T15:14:00Z</dcterms:created>
  <dcterms:modified xsi:type="dcterms:W3CDTF">2020-02-20T15:14:00Z</dcterms:modified>
</cp:coreProperties>
</file>