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1" w:rsidRDefault="007D29A1" w:rsidP="007D29A1">
      <w:pPr>
        <w:pStyle w:val="Heading1"/>
      </w:pPr>
      <w:r w:rsidRPr="007D29A1">
        <w:t xml:space="preserve">FREQUENTLY ASKED QUESTIONS:   </w:t>
      </w:r>
    </w:p>
    <w:p w:rsidR="007D29A1" w:rsidRPr="007D29A1" w:rsidRDefault="007D29A1" w:rsidP="007D29A1"/>
    <w:p w:rsidR="007D29A1" w:rsidRDefault="007D29A1" w:rsidP="007D29A1">
      <w:r>
        <w:t xml:space="preserve">1. </w:t>
      </w:r>
      <w:r w:rsidRPr="007D29A1">
        <w:rPr>
          <w:b/>
          <w:u w:val="single"/>
        </w:rPr>
        <w:t>What should I do if my trash was not picked up?</w:t>
      </w:r>
      <w:r>
        <w:t xml:space="preserve"> Please contact the Department of Public Works, 856-8</w:t>
      </w:r>
      <w:r>
        <w:t>33-6260</w:t>
      </w:r>
      <w:r>
        <w:t xml:space="preserve">.   </w:t>
      </w:r>
    </w:p>
    <w:p w:rsidR="007D29A1" w:rsidRDefault="007D29A1" w:rsidP="007D29A1">
      <w:r>
        <w:t xml:space="preserve">2. </w:t>
      </w:r>
      <w:r w:rsidRPr="007D29A1">
        <w:rPr>
          <w:b/>
          <w:u w:val="single"/>
        </w:rPr>
        <w:t>How do I dispose of large items like furniture or refrigerators?</w:t>
      </w:r>
      <w:r>
        <w:t xml:space="preserve"> </w:t>
      </w:r>
      <w:r w:rsidRPr="007D29A1">
        <w:rPr>
          <w:i/>
        </w:rPr>
        <w:t>Furniture</w:t>
      </w:r>
      <w:r>
        <w:t xml:space="preserve"> (mattresses, sofas, etc.) may be placed at the curb on your regular trash day for disposal. </w:t>
      </w:r>
      <w:r w:rsidRPr="007D29A1">
        <w:rPr>
          <w:i/>
        </w:rPr>
        <w:t>Appliances</w:t>
      </w:r>
      <w:r>
        <w:t xml:space="preserve">, such refrigerators, should be “called into” Public Works for a special pick up. These items will be placed onto a weekly pick up list and taken for recycling.  </w:t>
      </w:r>
    </w:p>
    <w:p w:rsidR="007D29A1" w:rsidRDefault="007D29A1" w:rsidP="007D29A1">
      <w:r>
        <w:t xml:space="preserve">3. </w:t>
      </w:r>
      <w:r w:rsidRPr="007D29A1">
        <w:rPr>
          <w:b/>
          <w:u w:val="single"/>
        </w:rPr>
        <w:t>How do I obtain another recycling container?</w:t>
      </w:r>
      <w:r>
        <w:t xml:space="preserve"> Resident</w:t>
      </w:r>
      <w:r>
        <w:t>s</w:t>
      </w:r>
      <w:r>
        <w:t xml:space="preserve"> may obtain a recycling container free of charge at the Public Works facility.   </w:t>
      </w:r>
    </w:p>
    <w:p w:rsidR="007D29A1" w:rsidRDefault="007D29A1" w:rsidP="007D29A1">
      <w:r>
        <w:t xml:space="preserve">4. </w:t>
      </w:r>
      <w:r w:rsidRPr="007D29A1">
        <w:rPr>
          <w:b/>
          <w:u w:val="single"/>
        </w:rPr>
        <w:t>How do I dispose of latex paint, oil-based paint, or other hazardous household items?</w:t>
      </w:r>
      <w:r>
        <w:t xml:space="preserve">  For a complete list of hazardous household items, disposal instructions, and dates for collection events go to the Camden County website, www.camdencounty.com/commununity/recycle.html     </w:t>
      </w:r>
    </w:p>
    <w:p w:rsidR="007D29A1" w:rsidRDefault="007D29A1" w:rsidP="007D29A1">
      <w:r>
        <w:t>5.</w:t>
      </w:r>
      <w:r w:rsidRPr="007D29A1">
        <w:rPr>
          <w:u w:val="single"/>
        </w:rPr>
        <w:t xml:space="preserve"> </w:t>
      </w:r>
      <w:r w:rsidRPr="007D29A1">
        <w:rPr>
          <w:b/>
          <w:u w:val="single"/>
        </w:rPr>
        <w:t>What should I do if my water is discolored?</w:t>
      </w:r>
      <w:r w:rsidRPr="007D29A1">
        <w:rPr>
          <w:u w:val="single"/>
        </w:rPr>
        <w:t xml:space="preserve"> </w:t>
      </w:r>
      <w:r>
        <w:t>First, check the schedule for fire hydrant flushing and follow the guidelines as outlined. If hydrants are not being flushed in your area, contact</w:t>
      </w:r>
      <w:r>
        <w:t xml:space="preserve"> the Department of Public Works, if you pay your water bill to Haddon Township.</w:t>
      </w:r>
      <w:r>
        <w:t xml:space="preserve"> Water discoloration may be indicative of a water main break.  </w:t>
      </w:r>
    </w:p>
    <w:p w:rsidR="007D29A1" w:rsidRDefault="007D29A1" w:rsidP="007D29A1">
      <w:r>
        <w:t xml:space="preserve">6. </w:t>
      </w:r>
      <w:r w:rsidRPr="007D29A1">
        <w:rPr>
          <w:b/>
          <w:u w:val="single"/>
        </w:rPr>
        <w:t>I am having a problem with my water/sewer bill, should I contact the Public Works Department?</w:t>
      </w:r>
      <w:r>
        <w:t xml:space="preserve"> No, the Department of Public Works/Water and Sewer does not have access to billing information. Questions regarding billing should be directed to the billing department located in the Municipal Building, call 854-1176 Ext. 4118.  </w:t>
      </w:r>
    </w:p>
    <w:p w:rsidR="0022239E" w:rsidRDefault="007D29A1" w:rsidP="007D29A1">
      <w:r>
        <w:t xml:space="preserve">7. </w:t>
      </w:r>
      <w:r w:rsidRPr="007D29A1">
        <w:rPr>
          <w:b/>
          <w:u w:val="single"/>
        </w:rPr>
        <w:t>Who should I call if I am having a problem with a curbside tree or if I would like to plant a new tree at the curb?</w:t>
      </w:r>
      <w:r>
        <w:t xml:space="preserve"> By ordinance, the Shade Tree Commission has jurisdiction over all Township curbside trees. Contact the Shade Tree Co</w:t>
      </w:r>
      <w:r>
        <w:t>mmission at 854-1176 Ext. 4200 o</w:t>
      </w:r>
      <w:bookmarkStart w:id="0" w:name="_GoBack"/>
      <w:bookmarkEnd w:id="0"/>
      <w:r>
        <w:t>r via email at shadetrees@haddontwp.com .</w:t>
      </w:r>
    </w:p>
    <w:sectPr w:rsidR="0022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1"/>
    <w:rsid w:val="0022239E"/>
    <w:rsid w:val="007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F55C-6A96-4FB4-9379-DFBF484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1</cp:revision>
  <dcterms:created xsi:type="dcterms:W3CDTF">2016-05-19T17:50:00Z</dcterms:created>
  <dcterms:modified xsi:type="dcterms:W3CDTF">2016-05-19T17:56:00Z</dcterms:modified>
</cp:coreProperties>
</file>