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DE" w:rsidRPr="00610BE1" w:rsidRDefault="00E35367" w:rsidP="00E35367">
      <w:pPr>
        <w:jc w:val="center"/>
        <w:rPr>
          <w:b/>
        </w:rPr>
      </w:pPr>
      <w:r w:rsidRPr="00610BE1">
        <w:rPr>
          <w:b/>
        </w:rPr>
        <w:t>THE HADDON TOWNSHIP PLANNING/ZONING BOARD</w:t>
      </w:r>
    </w:p>
    <w:p w:rsidR="00E35367" w:rsidRPr="00610BE1" w:rsidRDefault="00E35367" w:rsidP="00E35367">
      <w:pPr>
        <w:jc w:val="center"/>
        <w:rPr>
          <w:b/>
        </w:rPr>
      </w:pPr>
      <w:r w:rsidRPr="00610BE1">
        <w:rPr>
          <w:b/>
        </w:rPr>
        <w:t>AGENDA</w:t>
      </w:r>
    </w:p>
    <w:p w:rsidR="00E35367" w:rsidRPr="00610BE1" w:rsidRDefault="00E35367" w:rsidP="00E35367">
      <w:pPr>
        <w:jc w:val="center"/>
        <w:rPr>
          <w:b/>
        </w:rPr>
      </w:pPr>
      <w:r w:rsidRPr="00610BE1">
        <w:rPr>
          <w:b/>
        </w:rPr>
        <w:t>THURSDAY FEBRUARY 5, 2015</w:t>
      </w:r>
    </w:p>
    <w:p w:rsidR="00E35367" w:rsidRDefault="00E35367"/>
    <w:p w:rsidR="00E35367" w:rsidRDefault="00E35367">
      <w:r>
        <w:t>A regular meeting of the Planning/Zoning Board of the Township of Haddon will be held on Thursday February 5, 2015 at 7:30 P.M. in the municipal building meeting room (2</w:t>
      </w:r>
      <w:r w:rsidRPr="00E35367">
        <w:rPr>
          <w:vertAlign w:val="superscript"/>
        </w:rPr>
        <w:t>nd</w:t>
      </w:r>
      <w:r>
        <w:t xml:space="preserve"> Floor) located at 135 </w:t>
      </w:r>
      <w:r w:rsidR="001C6E22">
        <w:t>Haddon</w:t>
      </w:r>
      <w:r>
        <w:t xml:space="preserve"> Avenue, Haddon Township, New Jersey.</w:t>
      </w:r>
    </w:p>
    <w:p w:rsidR="00E35367" w:rsidRDefault="00E35367" w:rsidP="00E35367">
      <w:pPr>
        <w:jc w:val="center"/>
      </w:pPr>
    </w:p>
    <w:p w:rsidR="00E35367" w:rsidRPr="00610BE1" w:rsidRDefault="00E35367" w:rsidP="00E35367">
      <w:pPr>
        <w:jc w:val="center"/>
        <w:rPr>
          <w:b/>
        </w:rPr>
      </w:pPr>
      <w:r w:rsidRPr="00610BE1">
        <w:rPr>
          <w:b/>
        </w:rPr>
        <w:t>Flag Salute</w:t>
      </w:r>
    </w:p>
    <w:p w:rsidR="00E35367" w:rsidRPr="00610BE1" w:rsidRDefault="00E35367" w:rsidP="00E35367">
      <w:pPr>
        <w:jc w:val="center"/>
        <w:rPr>
          <w:b/>
        </w:rPr>
      </w:pPr>
      <w:r w:rsidRPr="00610BE1">
        <w:rPr>
          <w:b/>
        </w:rPr>
        <w:t>Confirmation of Sunshine Law</w:t>
      </w:r>
    </w:p>
    <w:p w:rsidR="00E35367" w:rsidRDefault="00E35367">
      <w:r>
        <w:t>Chapter 231, Public Law 1975 requires adequate notice of the meeting be provided by specifying time, place and agenda. This has been done by mailing a copy of the agenda to the Courier-Post and The retrospect newspapers, and by posting on two bulletin boards ibn the municipal building.</w:t>
      </w:r>
    </w:p>
    <w:p w:rsidR="00E35367" w:rsidRDefault="00E35367"/>
    <w:p w:rsidR="00E35367" w:rsidRPr="00610BE1" w:rsidRDefault="00E35367" w:rsidP="00E35367">
      <w:pPr>
        <w:jc w:val="center"/>
        <w:rPr>
          <w:b/>
        </w:rPr>
      </w:pPr>
      <w:r w:rsidRPr="00610BE1">
        <w:rPr>
          <w:b/>
        </w:rPr>
        <w:t>Roll Call</w:t>
      </w:r>
    </w:p>
    <w:p w:rsidR="00E35367" w:rsidRDefault="00E35367"/>
    <w:p w:rsidR="00E35367" w:rsidRDefault="00E35367">
      <w:r w:rsidRPr="00610BE1">
        <w:rPr>
          <w:b/>
        </w:rPr>
        <w:t>Approval of Minutes</w:t>
      </w:r>
      <w:r>
        <w:t xml:space="preserve"> from January 8, 2015</w:t>
      </w:r>
    </w:p>
    <w:p w:rsidR="00E35367" w:rsidRDefault="00E35367"/>
    <w:p w:rsidR="00E35367" w:rsidRPr="00610BE1" w:rsidRDefault="00E35367">
      <w:pPr>
        <w:rPr>
          <w:b/>
        </w:rPr>
      </w:pPr>
      <w:r w:rsidRPr="00610BE1">
        <w:rPr>
          <w:b/>
        </w:rPr>
        <w:t>Old Business:</w:t>
      </w:r>
    </w:p>
    <w:p w:rsidR="00E35367" w:rsidRPr="00610BE1" w:rsidRDefault="00E35367">
      <w:pPr>
        <w:rPr>
          <w:b/>
        </w:rPr>
      </w:pPr>
      <w:r w:rsidRPr="00610BE1">
        <w:rPr>
          <w:b/>
        </w:rPr>
        <w:t>New Business:</w:t>
      </w:r>
    </w:p>
    <w:p w:rsidR="001C6E22" w:rsidRDefault="001C6E22">
      <w:r w:rsidRPr="00610BE1">
        <w:rPr>
          <w:b/>
          <w:u w:val="single"/>
        </w:rPr>
        <w:t>Application 14-25</w:t>
      </w:r>
      <w:r>
        <w:t xml:space="preserve"> Block 19.05 Lot 3 &amp; $ Zone R-1 310 Westmont Avenue, Applicant is seeking minor subdivision and variances.  Minimum Lot Area asking for 6,020 square feet where 10,000 square feet is required. Minimum Lot Width asking for 50 feet where 75 feet is required. Minimum Lot Frontage asking for 50 feet where 75 feet is required. Rear yard setback asking for 28 feet where 30 feet is required.  Variance relief allowing parking in a front yard area.  And any and all other variance or waivers deemed necessary to approve this application.</w:t>
      </w:r>
    </w:p>
    <w:p w:rsidR="001C6E22" w:rsidRDefault="001C6E22"/>
    <w:p w:rsidR="00610BE1" w:rsidRDefault="00610BE1">
      <w:r w:rsidRPr="00610BE1">
        <w:rPr>
          <w:b/>
          <w:u w:val="single"/>
        </w:rPr>
        <w:t>Application 15-001</w:t>
      </w:r>
      <w:r>
        <w:t xml:space="preserve"> – Block 20.02 Lot 15 Zone C-1, 112 Haddon Avenue, Westmont Fire Company #1. Applicant seeks interpretation that is change of use does not require site approval and (2) in the alternative if the Planning/Zoning board interprets that site plan approval is required a site plan waiver.</w:t>
      </w:r>
    </w:p>
    <w:p w:rsidR="00610BE1" w:rsidRDefault="00610BE1"/>
    <w:p w:rsidR="00610BE1" w:rsidRPr="00610BE1" w:rsidRDefault="00610BE1">
      <w:pPr>
        <w:rPr>
          <w:b/>
        </w:rPr>
      </w:pPr>
      <w:r w:rsidRPr="00610BE1">
        <w:rPr>
          <w:b/>
        </w:rPr>
        <w:t>Resolutions:</w:t>
      </w:r>
    </w:p>
    <w:p w:rsidR="00610BE1" w:rsidRPr="00610BE1" w:rsidRDefault="00610BE1">
      <w:pPr>
        <w:rPr>
          <w:b/>
        </w:rPr>
      </w:pPr>
      <w:r w:rsidRPr="00610BE1">
        <w:rPr>
          <w:b/>
        </w:rPr>
        <w:t>Public Comment:</w:t>
      </w:r>
    </w:p>
    <w:p w:rsidR="00610BE1" w:rsidRDefault="00610BE1">
      <w:r w:rsidRPr="00610BE1">
        <w:rPr>
          <w:b/>
        </w:rPr>
        <w:t>Zoning Office Report</w:t>
      </w:r>
      <w:r>
        <w:t>: Lee Palo</w:t>
      </w:r>
      <w:bookmarkStart w:id="0" w:name="_GoBack"/>
    </w:p>
    <w:bookmarkEnd w:id="0"/>
    <w:p w:rsidR="00610BE1" w:rsidRDefault="00610BE1"/>
    <w:p w:rsidR="00610BE1" w:rsidRDefault="00610BE1">
      <w:r w:rsidRPr="00610BE1">
        <w:rPr>
          <w:b/>
        </w:rPr>
        <w:t>Next meeting</w:t>
      </w:r>
      <w:r>
        <w:t xml:space="preserve"> – Work Session – February 23, 2015 – Will be discussing changes to ordinances.</w:t>
      </w:r>
    </w:p>
    <w:p w:rsidR="00610BE1" w:rsidRDefault="00610BE1">
      <w:r>
        <w:t xml:space="preserve">                             Regular meeting – March 5, 2015</w:t>
      </w:r>
    </w:p>
    <w:p w:rsidR="00610BE1" w:rsidRDefault="00610BE1"/>
    <w:p w:rsidR="00610BE1" w:rsidRDefault="00610BE1">
      <w:r>
        <w:t>Respectfully Submitted</w:t>
      </w:r>
    </w:p>
    <w:p w:rsidR="00610BE1" w:rsidRDefault="00610BE1"/>
    <w:p w:rsidR="00610BE1" w:rsidRDefault="00610BE1">
      <w:r>
        <w:t>Bonnie Richards</w:t>
      </w:r>
    </w:p>
    <w:p w:rsidR="00610BE1" w:rsidRDefault="00610BE1">
      <w:r>
        <w:t>Secretary</w:t>
      </w:r>
    </w:p>
    <w:p w:rsidR="00610BE1" w:rsidRDefault="00610BE1"/>
    <w:p w:rsidR="00610BE1" w:rsidRDefault="00610BE1"/>
    <w:p w:rsidR="001C6E22" w:rsidRDefault="00610BE1">
      <w:r>
        <w:t xml:space="preserve"> </w:t>
      </w:r>
    </w:p>
    <w:p w:rsidR="00143739" w:rsidRDefault="00143739"/>
    <w:p w:rsidR="00143739" w:rsidRDefault="00143739"/>
    <w:p w:rsidR="00E35367" w:rsidRDefault="00E35367"/>
    <w:sectPr w:rsidR="00E353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367"/>
    <w:rsid w:val="00143739"/>
    <w:rsid w:val="001C6E22"/>
    <w:rsid w:val="003049DE"/>
    <w:rsid w:val="00610BE1"/>
    <w:rsid w:val="00833D94"/>
    <w:rsid w:val="00E35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Richards</dc:creator>
  <cp:lastModifiedBy>Bonnie Richards</cp:lastModifiedBy>
  <cp:revision>3</cp:revision>
  <cp:lastPrinted>2015-02-03T15:36:00Z</cp:lastPrinted>
  <dcterms:created xsi:type="dcterms:W3CDTF">2015-02-03T14:54:00Z</dcterms:created>
  <dcterms:modified xsi:type="dcterms:W3CDTF">2015-02-03T15:36:00Z</dcterms:modified>
</cp:coreProperties>
</file>