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DE" w:rsidRDefault="00BA5205" w:rsidP="00BA5205">
      <w:pPr>
        <w:jc w:val="center"/>
      </w:pPr>
      <w:bookmarkStart w:id="0" w:name="_GoBack"/>
      <w:bookmarkEnd w:id="0"/>
      <w:r>
        <w:t>THE HADDON TOWNSHIP PLANNING/ZONING BOARD</w:t>
      </w:r>
    </w:p>
    <w:p w:rsidR="00BA5205" w:rsidRDefault="00BA5205" w:rsidP="00BA5205">
      <w:pPr>
        <w:jc w:val="center"/>
      </w:pPr>
      <w:r>
        <w:t>AGENDA</w:t>
      </w:r>
    </w:p>
    <w:p w:rsidR="00BA5205" w:rsidRDefault="00BA5205" w:rsidP="00BA5205">
      <w:pPr>
        <w:jc w:val="center"/>
      </w:pPr>
      <w:r>
        <w:t>WORK SESSION</w:t>
      </w:r>
    </w:p>
    <w:p w:rsidR="00BA5205" w:rsidRDefault="00BA5205" w:rsidP="00BA5205">
      <w:pPr>
        <w:jc w:val="center"/>
      </w:pPr>
      <w:r>
        <w:t>MONDAY OCTOBER 17, 2016</w:t>
      </w:r>
    </w:p>
    <w:p w:rsidR="00BA5205" w:rsidRDefault="00BA5205"/>
    <w:p w:rsidR="00BA5205" w:rsidRDefault="00BA5205">
      <w:r>
        <w:t xml:space="preserve">A work session meeting of the Planning/Zoning Board of the Township of Haddon will be held on Monday October 17, </w:t>
      </w:r>
      <w:r w:rsidR="00052AE7">
        <w:t>2016 at</w:t>
      </w:r>
      <w:r>
        <w:t xml:space="preserve"> 7:30 P.M. in the Municipal Building meeting room (2</w:t>
      </w:r>
      <w:r w:rsidRPr="00BA5205">
        <w:rPr>
          <w:vertAlign w:val="superscript"/>
        </w:rPr>
        <w:t>nd</w:t>
      </w:r>
      <w:r>
        <w:t xml:space="preserve"> floor) located at 135 Haddon Avenue, Haddon Township</w:t>
      </w:r>
      <w:r w:rsidR="00834EC4">
        <w:t>, New Jersey.</w:t>
      </w:r>
    </w:p>
    <w:p w:rsidR="00834EC4" w:rsidRDefault="00834EC4"/>
    <w:p w:rsidR="00834EC4" w:rsidRDefault="00834EC4">
      <w:r>
        <w:t>Flag Salute</w:t>
      </w:r>
    </w:p>
    <w:p w:rsidR="00834EC4" w:rsidRDefault="00834EC4">
      <w:r>
        <w:t>Confirmation of Sunshine Law</w:t>
      </w:r>
    </w:p>
    <w:p w:rsidR="00834EC4" w:rsidRDefault="00834EC4">
      <w:r>
        <w:t>Chapter 231, Public law requires adequate notice of this meeting be provided by specifying time, place and Agenda. This has been done by mailing a copy of the agenda to the Courier-Post and The Retrospect newspaper and by posting on two bulletin boards in the Municipal Building.</w:t>
      </w:r>
    </w:p>
    <w:p w:rsidR="00834EC4" w:rsidRDefault="00834EC4"/>
    <w:p w:rsidR="00834EC4" w:rsidRDefault="00834EC4">
      <w:r>
        <w:t>Roll Call</w:t>
      </w:r>
    </w:p>
    <w:p w:rsidR="00834EC4" w:rsidRDefault="00834EC4"/>
    <w:p w:rsidR="00834EC4" w:rsidRDefault="00834EC4">
      <w:r>
        <w:t>Old Business:</w:t>
      </w:r>
    </w:p>
    <w:p w:rsidR="00834EC4" w:rsidRDefault="00834EC4"/>
    <w:p w:rsidR="00834EC4" w:rsidRDefault="00834EC4">
      <w:r>
        <w:t xml:space="preserve">New Business: </w:t>
      </w:r>
    </w:p>
    <w:p w:rsidR="00834EC4" w:rsidRDefault="00834EC4"/>
    <w:p w:rsidR="00834EC4" w:rsidRDefault="00834EC4">
      <w:r w:rsidRPr="002625FC">
        <w:rPr>
          <w:b/>
          <w:u w:val="single"/>
        </w:rPr>
        <w:t>Application 16-025</w:t>
      </w:r>
      <w:r>
        <w:t xml:space="preserve"> – Block </w:t>
      </w:r>
      <w:r w:rsidR="00EB25F2">
        <w:t xml:space="preserve">29.09 Lot 3 &amp; 4, Zone R2, 125 Westmont Avenue, David Hughes. Applicate is seeking a minor </w:t>
      </w:r>
      <w:r w:rsidR="00052AE7">
        <w:t xml:space="preserve">subdivision. </w:t>
      </w:r>
      <w:r w:rsidR="00EB25F2">
        <w:t xml:space="preserve">Creating two lots. </w:t>
      </w:r>
      <w:r w:rsidR="00052AE7">
        <w:t xml:space="preserve">Relief for lot 1 from total square footage where 6000 sg. ft.  </w:t>
      </w:r>
      <w:r w:rsidR="00EB25F2">
        <w:t>Ft. is required asking for only 5625 sq. ft. and relief for lot 2 of front yard setback where 25’ is required only would have 12’ setback. Relief of side yard setback for lot 1 existing house.</w:t>
      </w:r>
    </w:p>
    <w:p w:rsidR="00EB25F2" w:rsidRDefault="00EB25F2">
      <w:r>
        <w:t>And any and all other variances or waivers deemed necessary to approve this application.</w:t>
      </w:r>
    </w:p>
    <w:p w:rsidR="00EB25F2" w:rsidRDefault="00EB25F2"/>
    <w:p w:rsidR="00EB25F2" w:rsidRDefault="00EB25F2">
      <w:r w:rsidRPr="002625FC">
        <w:rPr>
          <w:b/>
          <w:u w:val="single"/>
        </w:rPr>
        <w:t>Application 16-026</w:t>
      </w:r>
      <w:r>
        <w:t xml:space="preserve"> – Block 17.03 Lot 3 Zone R-1, 400 W Park Blvd, Brandon &amp; </w:t>
      </w:r>
      <w:r w:rsidR="00052AE7">
        <w:t>La</w:t>
      </w:r>
      <w:r>
        <w:t>uren Gibbs. Applicants are seeking permission to install a 4’ fence in the front yard. This is a corner property.</w:t>
      </w:r>
    </w:p>
    <w:p w:rsidR="00EB25F2" w:rsidRDefault="00EB25F2"/>
    <w:p w:rsidR="002625FC" w:rsidRDefault="00EB25F2">
      <w:r w:rsidRPr="002625FC">
        <w:rPr>
          <w:b/>
          <w:u w:val="single"/>
        </w:rPr>
        <w:t>Application 16-027</w:t>
      </w:r>
      <w:r>
        <w:t xml:space="preserve"> – Block 6.01 Lot 10, Zone C</w:t>
      </w:r>
      <w:r w:rsidR="00052AE7">
        <w:t>3</w:t>
      </w:r>
      <w:r>
        <w:t xml:space="preserve">, 600 Black Horse Pike, Mattress Firm, (Sleepy’s) Applicant is seeking relief to replace one existing Sleepy’s 30” lettering </w:t>
      </w:r>
      <w:r w:rsidR="002625FC">
        <w:t xml:space="preserve"> wall sign with (1) 30” </w:t>
      </w:r>
      <w:r w:rsidR="00052AE7">
        <w:t>Mattress</w:t>
      </w:r>
      <w:r w:rsidR="002625FC">
        <w:t xml:space="preserve"> Firm wall sign on front northeast elevation. And any and all other </w:t>
      </w:r>
      <w:r w:rsidR="00052AE7">
        <w:t>v</w:t>
      </w:r>
      <w:r w:rsidR="002625FC">
        <w:t>ariances or waivers deemed necessary to approve this application.</w:t>
      </w:r>
    </w:p>
    <w:p w:rsidR="002625FC" w:rsidRDefault="002625FC"/>
    <w:p w:rsidR="002625FC" w:rsidRDefault="002625FC">
      <w:r w:rsidRPr="002625FC">
        <w:rPr>
          <w:b/>
          <w:u w:val="single"/>
        </w:rPr>
        <w:t>Application 16-028</w:t>
      </w:r>
      <w:r>
        <w:t xml:space="preserve"> – Block 7.07 Lot 29 Zone C</w:t>
      </w:r>
      <w:r w:rsidR="00052AE7">
        <w:t>1</w:t>
      </w:r>
      <w:r>
        <w:t xml:space="preserve"> – 815 White Horse Pike, Nastasi’s. Applicant is seeking relief of the sign </w:t>
      </w:r>
      <w:r w:rsidR="00052AE7">
        <w:t>ordinance</w:t>
      </w:r>
      <w:r>
        <w:t xml:space="preserve"> to allow </w:t>
      </w:r>
      <w:r w:rsidR="00052AE7">
        <w:t>for a</w:t>
      </w:r>
      <w:r>
        <w:t xml:space="preserve"> sign 150 sq. ft. </w:t>
      </w:r>
    </w:p>
    <w:p w:rsidR="00EB25F2" w:rsidRDefault="00EB25F2">
      <w:r>
        <w:t xml:space="preserve"> </w:t>
      </w:r>
    </w:p>
    <w:p w:rsidR="00EB25F2" w:rsidRDefault="002625FC">
      <w:r w:rsidRPr="002625FC">
        <w:rPr>
          <w:b/>
          <w:u w:val="single"/>
        </w:rPr>
        <w:t>Application 16-029</w:t>
      </w:r>
      <w:r>
        <w:t xml:space="preserve"> – Block </w:t>
      </w:r>
      <w:r w:rsidR="00052AE7">
        <w:t>11.01</w:t>
      </w:r>
      <w:r>
        <w:t xml:space="preserve"> Lot </w:t>
      </w:r>
      <w:r w:rsidR="00052AE7">
        <w:t>1</w:t>
      </w:r>
      <w:r>
        <w:t>, Zone C2 – 400</w:t>
      </w:r>
      <w:r w:rsidR="00052AE7">
        <w:t xml:space="preserve"> W. </w:t>
      </w:r>
      <w:r>
        <w:t xml:space="preserve"> Cuthbert Blvd, Inspira Health Network. Applicant is seeking relief for a sign.</w:t>
      </w:r>
    </w:p>
    <w:p w:rsidR="002625FC" w:rsidRDefault="002625FC"/>
    <w:p w:rsidR="002625FC" w:rsidRDefault="002625FC">
      <w:r w:rsidRPr="002625FC">
        <w:rPr>
          <w:b/>
          <w:u w:val="single"/>
        </w:rPr>
        <w:lastRenderedPageBreak/>
        <w:t>Application 16-019</w:t>
      </w:r>
      <w:r>
        <w:t xml:space="preserve"> – Block 5.09 Lot 9 Zone I-1, 610 Route 130 South, Sgt. Scrap. Joe Stuhtrager.  Applicant is seeking a Minor site plan approval with variances. Front and Side setbacks, Impervious coverage, location of fencing, landscaping buffer, lighting, parking, exterior storage, landscaping.</w:t>
      </w:r>
    </w:p>
    <w:p w:rsidR="002625FC" w:rsidRDefault="002625FC"/>
    <w:p w:rsidR="002625FC" w:rsidRDefault="002625FC">
      <w:r>
        <w:t>Zoning Office Report – Lee Palo</w:t>
      </w:r>
    </w:p>
    <w:p w:rsidR="002625FC" w:rsidRDefault="002625FC"/>
    <w:p w:rsidR="002625FC" w:rsidRDefault="002625FC">
      <w:r>
        <w:t>Next Meeting – Regular Meeting – Thursday November 3, 2016</w:t>
      </w:r>
    </w:p>
    <w:p w:rsidR="002625FC" w:rsidRDefault="002625FC">
      <w:r>
        <w:t xml:space="preserve">                              Work Session      - Monday November 21, 2016</w:t>
      </w:r>
    </w:p>
    <w:p w:rsidR="002625FC" w:rsidRDefault="002625FC"/>
    <w:p w:rsidR="002625FC" w:rsidRDefault="002625FC">
      <w:r>
        <w:t>Respectfully submitted</w:t>
      </w:r>
    </w:p>
    <w:p w:rsidR="002625FC" w:rsidRDefault="002625FC"/>
    <w:p w:rsidR="002625FC" w:rsidRDefault="002625FC">
      <w:r>
        <w:t>Bonnie Richards</w:t>
      </w:r>
    </w:p>
    <w:p w:rsidR="002625FC" w:rsidRDefault="002625FC">
      <w:r>
        <w:t>Secretary</w:t>
      </w:r>
    </w:p>
    <w:sectPr w:rsidR="0026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05"/>
    <w:rsid w:val="00052AE7"/>
    <w:rsid w:val="002625FC"/>
    <w:rsid w:val="003049DE"/>
    <w:rsid w:val="00834EC4"/>
    <w:rsid w:val="00BA5205"/>
    <w:rsid w:val="00D163B4"/>
    <w:rsid w:val="00E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4595A-A127-41EC-9197-BE3C399E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Dawn Pennock</cp:lastModifiedBy>
  <cp:revision>2</cp:revision>
  <cp:lastPrinted>2016-10-14T16:12:00Z</cp:lastPrinted>
  <dcterms:created xsi:type="dcterms:W3CDTF">2016-10-17T16:32:00Z</dcterms:created>
  <dcterms:modified xsi:type="dcterms:W3CDTF">2016-10-17T16:32:00Z</dcterms:modified>
</cp:coreProperties>
</file>